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FB13B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FB13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FB13B1" w:rsidRPr="00FB13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 พัฒนาปรับปรุงด้านผังเมือง โครงสร้างพื้นฐาน ระบบ </w:t>
      </w:r>
      <w:r w:rsidR="00FB13B1" w:rsidRPr="00FB13B1">
        <w:rPr>
          <w:rFonts w:ascii="TH SarabunIT๙" w:hAnsi="TH SarabunIT๙" w:cs="TH SarabunIT๙"/>
          <w:b/>
          <w:bCs/>
          <w:sz w:val="32"/>
          <w:szCs w:val="32"/>
        </w:rPr>
        <w:t xml:space="preserve">Logistics </w:t>
      </w:r>
      <w:r w:rsidR="00FB13B1" w:rsidRPr="00FB13B1">
        <w:rPr>
          <w:rFonts w:ascii="TH SarabunIT๙" w:hAnsi="TH SarabunIT๙" w:cs="TH SarabunIT๙"/>
          <w:b/>
          <w:bCs/>
          <w:sz w:val="32"/>
          <w:szCs w:val="32"/>
          <w:cs/>
        </w:rPr>
        <w:t>เป็นเมืองนวัตกรรมที่น่าอยู่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E97D63" w:rsidRPr="00E97D63">
        <w:rPr>
          <w:rFonts w:ascii="TH SarabunIT๙" w:hAnsi="TH SarabunIT๙" w:cs="TH SarabunIT๙"/>
          <w:i/>
          <w:iCs/>
          <w:u w:val="dotted"/>
          <w:cs/>
        </w:rPr>
        <w:t>ด้านการพัฒนาโครงสร้างพื้นฐานและระบบ</w:t>
      </w:r>
      <w:proofErr w:type="spellStart"/>
      <w:r w:rsidR="00E97D63" w:rsidRPr="00E97D63">
        <w:rPr>
          <w:rFonts w:ascii="TH SarabunIT๙" w:hAnsi="TH SarabunIT๙" w:cs="TH SarabunIT๙"/>
          <w:i/>
          <w:iCs/>
          <w:u w:val="dotted"/>
          <w:cs/>
        </w:rPr>
        <w:t>โล</w:t>
      </w:r>
      <w:proofErr w:type="spellEnd"/>
      <w:r w:rsidR="00E97D63" w:rsidRPr="00E97D63">
        <w:rPr>
          <w:rFonts w:ascii="TH SarabunIT๙" w:hAnsi="TH SarabunIT๙" w:cs="TH SarabunIT๙"/>
          <w:i/>
          <w:iCs/>
          <w:u w:val="dotted"/>
          <w:cs/>
        </w:rPr>
        <w:t>จิ</w:t>
      </w:r>
      <w:proofErr w:type="spellStart"/>
      <w:r w:rsidR="00E97D63" w:rsidRPr="00E97D63">
        <w:rPr>
          <w:rFonts w:ascii="TH SarabunIT๙" w:hAnsi="TH SarabunIT๙" w:cs="TH SarabunIT๙"/>
          <w:i/>
          <w:iCs/>
          <w:u w:val="dotted"/>
          <w:cs/>
        </w:rPr>
        <w:t>สติกส์</w:t>
      </w:r>
      <w:proofErr w:type="spellEnd"/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FB13B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FB13B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FB13B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FB13B1">
        <w:tc>
          <w:tcPr>
            <w:tcW w:w="2164" w:type="pct"/>
          </w:tcPr>
          <w:p w:rsidR="003A2FBF" w:rsidRPr="003D7210" w:rsidRDefault="003A2FBF" w:rsidP="00FB13B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FB13B1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FB13B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โครงการพัฒนาเส้นทางคมนาคมสายรองเชื่อมโยงเส้นทางคมนาคมสายหลักจังหวัดชลบุรี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740EBC" w:rsidRPr="00985132" w:rsidRDefault="00740EBC" w:rsidP="00740EBC">
            <w:pPr>
              <w:pStyle w:val="ae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จังหวัดชลบุรีเป็นจังหวัดที่มีนักท่องเที่ยวเดินทางมาท่องเที่ยวเป็นจำนวนมาก</w:t>
            </w:r>
            <w:r w:rsidRPr="0098513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นี้ จะเป็นถนนสายหลัก ที่มีบทบาทและความสำคัญในการเชื่อมโยงการเข้าออกชุมชนในพื้นที่จังหวัดชลบุรี ให้เกิดความคล่องตัวในการจราจรเพิ่มเติมโครงข่ายถนนให้สมบูรณ์</w:t>
            </w:r>
            <w:r w:rsidRPr="0098513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สามารถรองรับปริมาณจราจรที่จะเพิ่มขึ้นในอนาคต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740EBC" w:rsidRPr="00985132" w:rsidRDefault="00740EBC" w:rsidP="00740EBC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เพื่อเชื่อมโยงการเข้าออกชุมชนในพื้นที่จังหวัดชลบุรี</w:t>
            </w:r>
            <w:r w:rsidRPr="0098513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ให้เกิดความคล่องตัวในการจราจรเพิ่มเติมโครงข่ายถนนให้สมบูรณ์</w:t>
            </w:r>
          </w:p>
        </w:tc>
      </w:tr>
      <w:tr w:rsidR="00740EBC" w:rsidRPr="003D7210" w:rsidTr="00FB13B1">
        <w:tc>
          <w:tcPr>
            <w:tcW w:w="2164" w:type="pct"/>
            <w:shd w:val="clear" w:color="auto" w:fill="auto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740EBC" w:rsidRPr="00985132" w:rsidRDefault="00E97D63" w:rsidP="00D13AC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จำนวนเส้นทางที่ได้รับการปรับปรุงพัฒนาอย่างน้อย 2 เส้นทาง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พื้นที่จังหวัดชลบุรี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3B43B4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ปรับปรุงถนนสายแยก ทล.</w:t>
            </w:r>
            <w:r>
              <w:rPr>
                <w:rFonts w:ascii="TH SarabunIT๙" w:hAnsi="TH SarabunIT๙" w:cs="TH SarabunIT๙"/>
                <w:color w:val="000000"/>
              </w:rPr>
              <w:t xml:space="preserve">332 -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บ้านเขาชี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จรรย์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บางละมุง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ปรับปรุงถนนสายแยก ทล.</w:t>
            </w:r>
            <w:r>
              <w:rPr>
                <w:rFonts w:ascii="TH SarabunIT๙" w:hAnsi="TH SarabunIT๙" w:cs="TH SarabunIT๙"/>
                <w:color w:val="000000"/>
              </w:rPr>
              <w:t>36-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เชื่อมตะเคียนเตี้ย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บางละมุง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3B43B4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ก่อสร้างถนนสายบ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>วังรี</w:t>
            </w:r>
            <w:r w:rsidR="00740EBC">
              <w:rPr>
                <w:rFonts w:ascii="TH SarabunIT๙" w:hAnsi="TH SarabunIT๙" w:cs="TH SarabunIT๙"/>
                <w:color w:val="000000"/>
              </w:rPr>
              <w:t>–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เขาชะ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อางค์</w:t>
            </w:r>
            <w:proofErr w:type="spellEnd"/>
            <w:r w:rsidR="005F36B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  <w:r w:rsidR="00740EBC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9,600,000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ก่อสร้างถนนสายบึงเจริญ </w:t>
            </w:r>
            <w:r w:rsidR="005F36B9">
              <w:rPr>
                <w:rFonts w:ascii="TH SarabunIT๙" w:hAnsi="TH SarabunIT๙" w:cs="TH SarabunIT๙"/>
                <w:color w:val="000000"/>
                <w:cs/>
              </w:rPr>
              <w:t>–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อ่างกระพงศ์</w:t>
            </w:r>
            <w:r w:rsidR="005F36B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3B43B4"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 w:rsidR="003B43B4"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ก่อสร้างถนนสายแยก ทล.</w:t>
            </w:r>
            <w:r>
              <w:rPr>
                <w:rFonts w:ascii="TH SarabunIT๙" w:hAnsi="TH SarabunIT๙" w:cs="TH SarabunIT๙"/>
                <w:color w:val="000000"/>
              </w:rPr>
              <w:t>331-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หนองไก่เถื่อน 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พนัสนิคม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9,950,000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3B43B4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ก่อสร้างถนนสายแยก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ทช.ชบ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</w:rPr>
              <w:t>4012-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บ.ห้วยโค้ง</w:t>
            </w:r>
            <w:r w:rsidR="003B43B4"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3B43B4"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เกาะจันทร์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9,990,000 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3B43B4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ก่อสร้างถนนสาย บ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>หนอง</w:t>
            </w:r>
            <w:proofErr w:type="spellStart"/>
            <w:r w:rsidR="00740EBC">
              <w:rPr>
                <w:rFonts w:ascii="TH SarabunIT๙" w:hAnsi="TH SarabunIT๙" w:cs="TH SarabunIT๙"/>
                <w:color w:val="000000"/>
                <w:cs/>
              </w:rPr>
              <w:t>เจ็ก</w:t>
            </w:r>
            <w:proofErr w:type="spellEnd"/>
            <w:r w:rsidR="00740EBC">
              <w:rPr>
                <w:rFonts w:ascii="TH SarabunIT๙" w:hAnsi="TH SarabunIT๙" w:cs="TH SarabunIT๙"/>
                <w:color w:val="000000"/>
                <w:cs/>
              </w:rPr>
              <w:t xml:space="preserve">โอน </w:t>
            </w:r>
            <w:r w:rsidR="00740EBC"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>แปลง</w:t>
            </w:r>
            <w:r w:rsidR="00740EBC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 xml:space="preserve">เกาะจันทร์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9,980,000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3B43B4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โครงการก่อสร้างถนนสาย บ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 xml:space="preserve">คลองตาเพชร </w:t>
            </w:r>
            <w:r w:rsidR="00740EBC"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>น้ำซับ</w:t>
            </w:r>
            <w:r w:rsidR="00740EBC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 w:rsidR="00740EBC">
              <w:rPr>
                <w:rFonts w:ascii="TH SarabunIT๙" w:hAnsi="TH SarabunIT๙" w:cs="TH SarabunIT๙"/>
                <w:color w:val="000000"/>
                <w:cs/>
              </w:rPr>
              <w:t xml:space="preserve">บ่อทอง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8,400,000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9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ก่อสร้างถนนสาย บ.ธรรมรัตน์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้าน</w:t>
            </w:r>
            <w:r w:rsidR="003B43B4">
              <w:rPr>
                <w:rFonts w:ascii="TH SarabunIT๙" w:hAnsi="TH SarabunIT๙" w:cs="TH SarabunIT๙"/>
                <w:color w:val="000000"/>
                <w:cs/>
              </w:rPr>
              <w:t>เขาบง อ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8,400,000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10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740EBC" w:rsidRPr="003D7210" w:rsidRDefault="00740EBC" w:rsidP="00FB13B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740EBC" w:rsidRPr="003D7210" w:rsidRDefault="00740EBC" w:rsidP="00FB13B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3B43B4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ก่อสร้างถนนสายแยก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ทช.ชบ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</w:rPr>
              <w:t>4012 –</w:t>
            </w:r>
            <w:r w:rsidR="003B43B4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5F36B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3B43B4">
              <w:rPr>
                <w:rFonts w:ascii="TH SarabunIT๙" w:hAnsi="TH SarabunIT๙" w:cs="TH SarabunIT๙"/>
                <w:color w:val="000000"/>
                <w:cs/>
              </w:rPr>
              <w:t>กระบกคู่ อ</w:t>
            </w:r>
            <w:r w:rsidR="003B43B4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เกาะจันทร์ 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8,500,000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40EBC" w:rsidRDefault="00740EB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แขวงทางหลวงชนบทจังหวัดชลบุรี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740EBC" w:rsidRPr="003D7210" w:rsidRDefault="00740EBC" w:rsidP="00FB13B1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514,541,000 บาท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ก่อสร้างถนนจำนวน 10 สายทาง</w:t>
            </w:r>
          </w:p>
        </w:tc>
      </w:tr>
      <w:tr w:rsidR="00740EBC" w:rsidRPr="003D7210" w:rsidTr="00FB13B1">
        <w:tc>
          <w:tcPr>
            <w:tcW w:w="2164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740EBC" w:rsidRPr="003D7210" w:rsidRDefault="00740EBC" w:rsidP="00FB13B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740EBC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ระบบขนส่งและการให้บริการเชื่อมโยงพื้นที่เศรษฐกิจและชุมชนมีประสิทธิภาพ</w:t>
            </w:r>
          </w:p>
        </w:tc>
      </w:tr>
    </w:tbl>
    <w:p w:rsidR="003A2FBF" w:rsidRPr="003D7210" w:rsidRDefault="00FB13B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3B75B0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06F" w:rsidRDefault="0025006F">
      <w:r>
        <w:separator/>
      </w:r>
    </w:p>
  </w:endnote>
  <w:endnote w:type="continuationSeparator" w:id="0">
    <w:p w:rsidR="0025006F" w:rsidRDefault="0025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06F" w:rsidRDefault="0025006F">
      <w:r>
        <w:separator/>
      </w:r>
    </w:p>
  </w:footnote>
  <w:footnote w:type="continuationSeparator" w:id="0">
    <w:p w:rsidR="0025006F" w:rsidRDefault="00250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3B75B0">
      <w:rPr>
        <w:rStyle w:val="a3"/>
        <w:rFonts w:ascii="TH SarabunIT๙" w:hAnsi="TH SarabunIT๙" w:cs="TH SarabunIT๙"/>
        <w:noProof/>
        <w:sz w:val="32"/>
        <w:cs/>
      </w:rPr>
      <w:t>๑๗๗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342006"/>
      <w:docPartObj>
        <w:docPartGallery w:val="Page Numbers (Top of Page)"/>
        <w:docPartUnique/>
      </w:docPartObj>
    </w:sdtPr>
    <w:sdtEndPr/>
    <w:sdtContent>
      <w:p w:rsidR="00844240" w:rsidRDefault="008442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5B0" w:rsidRPr="003B75B0">
          <w:rPr>
            <w:noProof/>
            <w:cs/>
            <w:lang w:val="th-TH"/>
          </w:rPr>
          <w:t>๑๗๖</w:t>
        </w:r>
        <w:r>
          <w:fldChar w:fldCharType="end"/>
        </w:r>
      </w:p>
    </w:sdtContent>
  </w:sdt>
  <w:p w:rsidR="00844240" w:rsidRDefault="008442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4650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5006F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4581D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43B4"/>
    <w:rsid w:val="003B578A"/>
    <w:rsid w:val="003B75B0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5F36B9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01C0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0EBC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2FBE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240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273A"/>
    <w:rsid w:val="00E930B1"/>
    <w:rsid w:val="00E971E3"/>
    <w:rsid w:val="00E97BF8"/>
    <w:rsid w:val="00E97D63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4A1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13B1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844240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844240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31752-0445-4A99-AB06-6C44D87B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10</cp:revision>
  <cp:lastPrinted>2018-12-22T03:40:00Z</cp:lastPrinted>
  <dcterms:created xsi:type="dcterms:W3CDTF">2018-10-24T04:25:00Z</dcterms:created>
  <dcterms:modified xsi:type="dcterms:W3CDTF">2018-12-22T03:40:00Z</dcterms:modified>
</cp:coreProperties>
</file>